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F26" w:rsidRDefault="00B66F26">
      <w:pPr>
        <w:spacing w:after="0" w:line="200" w:lineRule="exact"/>
        <w:rPr>
          <w:sz w:val="20"/>
          <w:szCs w:val="20"/>
        </w:rPr>
      </w:pPr>
      <w:bookmarkStart w:id="0" w:name="_GoBack"/>
      <w:bookmarkEnd w:id="0"/>
    </w:p>
    <w:p w:rsidR="00B66F26" w:rsidRDefault="00B66F26">
      <w:pPr>
        <w:spacing w:after="0" w:line="200" w:lineRule="exact"/>
        <w:rPr>
          <w:sz w:val="20"/>
          <w:szCs w:val="20"/>
        </w:rPr>
      </w:pPr>
    </w:p>
    <w:p w:rsidR="00B66F26" w:rsidRDefault="00B66F26">
      <w:pPr>
        <w:spacing w:before="6" w:after="0" w:line="200" w:lineRule="exact"/>
        <w:rPr>
          <w:sz w:val="20"/>
          <w:szCs w:val="20"/>
        </w:rPr>
      </w:pPr>
    </w:p>
    <w:p w:rsidR="00E738E5" w:rsidRDefault="00E738E5" w:rsidP="00E738E5">
      <w:pPr>
        <w:rPr>
          <w:b/>
          <w:color w:val="FF0000"/>
          <w:sz w:val="24"/>
          <w:szCs w:val="24"/>
        </w:rPr>
      </w:pPr>
      <w:r w:rsidRPr="00202A55">
        <w:rPr>
          <w:b/>
          <w:color w:val="FF0000"/>
          <w:sz w:val="24"/>
          <w:szCs w:val="24"/>
        </w:rPr>
        <w:t>For immediate use</w:t>
      </w:r>
      <w:r w:rsidRPr="00202A55">
        <w:rPr>
          <w:b/>
          <w:color w:val="FF0000"/>
          <w:sz w:val="24"/>
          <w:szCs w:val="24"/>
        </w:rPr>
        <w:tab/>
      </w:r>
      <w:r w:rsidRPr="00202A55">
        <w:rPr>
          <w:b/>
          <w:color w:val="FF0000"/>
          <w:sz w:val="24"/>
          <w:szCs w:val="24"/>
        </w:rPr>
        <w:tab/>
      </w:r>
      <w:r w:rsidRPr="00202A55">
        <w:rPr>
          <w:b/>
          <w:color w:val="FF0000"/>
          <w:sz w:val="24"/>
          <w:szCs w:val="24"/>
        </w:rPr>
        <w:tab/>
      </w:r>
      <w:r w:rsidRPr="00202A55">
        <w:rPr>
          <w:b/>
          <w:color w:val="FF0000"/>
          <w:sz w:val="24"/>
          <w:szCs w:val="24"/>
        </w:rPr>
        <w:tab/>
      </w:r>
      <w:r w:rsidRPr="00202A55">
        <w:rPr>
          <w:b/>
          <w:color w:val="FF0000"/>
          <w:sz w:val="24"/>
          <w:szCs w:val="24"/>
        </w:rPr>
        <w:tab/>
      </w:r>
      <w:r w:rsidRPr="00202A55">
        <w:rPr>
          <w:b/>
          <w:color w:val="FF0000"/>
          <w:sz w:val="24"/>
          <w:szCs w:val="24"/>
        </w:rPr>
        <w:tab/>
      </w:r>
      <w:r w:rsidRPr="00202A55">
        <w:rPr>
          <w:b/>
          <w:color w:val="FF0000"/>
          <w:sz w:val="24"/>
          <w:szCs w:val="24"/>
        </w:rPr>
        <w:tab/>
      </w:r>
      <w:r w:rsidRPr="00202A55">
        <w:rPr>
          <w:b/>
          <w:color w:val="FF0000"/>
          <w:sz w:val="24"/>
          <w:szCs w:val="24"/>
        </w:rPr>
        <w:tab/>
      </w:r>
      <w:r w:rsidRPr="00202A55">
        <w:rPr>
          <w:b/>
          <w:color w:val="FF0000"/>
          <w:sz w:val="24"/>
          <w:szCs w:val="24"/>
        </w:rPr>
        <w:tab/>
        <w:t>13 January 2015</w:t>
      </w:r>
    </w:p>
    <w:p w:rsidR="00EF0C20" w:rsidRPr="00202A55" w:rsidRDefault="00EF0C20" w:rsidP="00E738E5">
      <w:pPr>
        <w:rPr>
          <w:sz w:val="24"/>
          <w:szCs w:val="24"/>
        </w:rPr>
      </w:pPr>
    </w:p>
    <w:p w:rsidR="00E738E5" w:rsidRPr="00202A55" w:rsidRDefault="00E738E5" w:rsidP="00E738E5">
      <w:pPr>
        <w:rPr>
          <w:b/>
          <w:sz w:val="24"/>
          <w:szCs w:val="24"/>
        </w:rPr>
      </w:pPr>
      <w:r w:rsidRPr="00202A55">
        <w:rPr>
          <w:b/>
          <w:sz w:val="24"/>
          <w:szCs w:val="24"/>
        </w:rPr>
        <w:t>VACC calls for new funding model that rewards high-quality training providers</w:t>
      </w:r>
    </w:p>
    <w:p w:rsidR="00E738E5" w:rsidRPr="00202A55" w:rsidRDefault="00E738E5" w:rsidP="00E738E5">
      <w:pPr>
        <w:rPr>
          <w:sz w:val="24"/>
          <w:szCs w:val="24"/>
        </w:rPr>
      </w:pPr>
      <w:r w:rsidRPr="00202A55">
        <w:rPr>
          <w:sz w:val="24"/>
          <w:szCs w:val="24"/>
        </w:rPr>
        <w:t xml:space="preserve">VACC supports the Victorian Government announcement that it will revise the funding model for TAFE and private training providers to reward quality delivery of training. VACC has been critical of the funding model, which to date has supported a race to the bottom in terms of quality and has placed TAFE on an equal footing with low-cost private training operators. </w:t>
      </w:r>
    </w:p>
    <w:p w:rsidR="00E738E5" w:rsidRPr="00202A55" w:rsidRDefault="00E738E5" w:rsidP="00E738E5">
      <w:pPr>
        <w:rPr>
          <w:sz w:val="24"/>
          <w:szCs w:val="24"/>
        </w:rPr>
      </w:pPr>
      <w:r w:rsidRPr="00202A55">
        <w:rPr>
          <w:sz w:val="24"/>
          <w:szCs w:val="24"/>
        </w:rPr>
        <w:t xml:space="preserve">VACC Executive Director Geoff </w:t>
      </w:r>
      <w:proofErr w:type="spellStart"/>
      <w:r w:rsidRPr="00202A55">
        <w:rPr>
          <w:sz w:val="24"/>
          <w:szCs w:val="24"/>
        </w:rPr>
        <w:t>Gwilym</w:t>
      </w:r>
      <w:proofErr w:type="spellEnd"/>
      <w:r w:rsidRPr="00202A55">
        <w:rPr>
          <w:sz w:val="24"/>
          <w:szCs w:val="24"/>
        </w:rPr>
        <w:t xml:space="preserve">, in noting recent reports on the perilous state of many Victorian TAFE institutes, is concerned with how the TAFE sector will be able to adequately train trade apprentices over the coming years. “The erosion of the sector’s funding and other supports over time has been done at the expense of students and staff employed in the institutes,” </w:t>
      </w:r>
      <w:proofErr w:type="spellStart"/>
      <w:r w:rsidRPr="00202A55">
        <w:rPr>
          <w:sz w:val="24"/>
          <w:szCs w:val="24"/>
        </w:rPr>
        <w:t>Mr</w:t>
      </w:r>
      <w:proofErr w:type="spellEnd"/>
      <w:r w:rsidRPr="00202A55">
        <w:rPr>
          <w:sz w:val="24"/>
          <w:szCs w:val="24"/>
        </w:rPr>
        <w:t xml:space="preserve"> </w:t>
      </w:r>
      <w:proofErr w:type="spellStart"/>
      <w:r w:rsidRPr="00202A55">
        <w:rPr>
          <w:sz w:val="24"/>
          <w:szCs w:val="24"/>
        </w:rPr>
        <w:t>Gwilym</w:t>
      </w:r>
      <w:proofErr w:type="spellEnd"/>
      <w:r w:rsidRPr="00202A55">
        <w:rPr>
          <w:sz w:val="24"/>
          <w:szCs w:val="24"/>
        </w:rPr>
        <w:t xml:space="preserve"> said. “Consequently, it would be hard to argue that the TAFE system has as much to offer tradespeople and other professionals seeking a career shift into teaching, as it did 20 years ago.”</w:t>
      </w:r>
    </w:p>
    <w:p w:rsidR="00E738E5" w:rsidRPr="00202A55" w:rsidRDefault="00E738E5" w:rsidP="00E738E5">
      <w:pPr>
        <w:rPr>
          <w:sz w:val="24"/>
          <w:szCs w:val="24"/>
        </w:rPr>
      </w:pPr>
      <w:r w:rsidRPr="00202A55">
        <w:rPr>
          <w:sz w:val="24"/>
          <w:szCs w:val="24"/>
        </w:rPr>
        <w:t xml:space="preserve">“TAFE faces regular criticism that its teachers are not up-to-date with new technology and industry expectations. Therefore, starving institutes of resources does little to help rejuvenate and motivate teaching staff.  It’s highly unlikely that current industry personnel would consider teaching as a realistic career path today, it’s just too unstable and highly unpredictable.”  </w:t>
      </w:r>
    </w:p>
    <w:p w:rsidR="00E738E5" w:rsidRPr="00202A55" w:rsidRDefault="00E738E5" w:rsidP="00E738E5">
      <w:pPr>
        <w:rPr>
          <w:sz w:val="24"/>
          <w:szCs w:val="24"/>
        </w:rPr>
      </w:pPr>
      <w:r w:rsidRPr="00202A55">
        <w:rPr>
          <w:sz w:val="24"/>
          <w:szCs w:val="24"/>
        </w:rPr>
        <w:t xml:space="preserve">“Working in a TAFE that is continually under funding scrutiny and with constant job cuts must be </w:t>
      </w:r>
      <w:proofErr w:type="spellStart"/>
      <w:r w:rsidRPr="00202A55">
        <w:rPr>
          <w:sz w:val="24"/>
          <w:szCs w:val="24"/>
        </w:rPr>
        <w:t>demoralising</w:t>
      </w:r>
      <w:proofErr w:type="spellEnd"/>
      <w:r w:rsidRPr="00202A55">
        <w:rPr>
          <w:sz w:val="24"/>
          <w:szCs w:val="24"/>
        </w:rPr>
        <w:t xml:space="preserve"> for staff, and it would make it difficult to attract the best personnel into teaching roles.  It is vital for apprentices and industry that highly skilled tradespeople consider TAFE as a realistic career path </w:t>
      </w:r>
      <w:r w:rsidR="00C511B3">
        <w:rPr>
          <w:sz w:val="24"/>
          <w:szCs w:val="24"/>
        </w:rPr>
        <w:t xml:space="preserve">and </w:t>
      </w:r>
      <w:r w:rsidRPr="00202A55">
        <w:rPr>
          <w:sz w:val="24"/>
          <w:szCs w:val="24"/>
        </w:rPr>
        <w:t>as a way of sharing valuable currency in trade skills and with staff who have a familiarity with new and emerging technology.”</w:t>
      </w:r>
    </w:p>
    <w:p w:rsidR="00322FDC" w:rsidRDefault="00E738E5" w:rsidP="00E738E5">
      <w:pPr>
        <w:rPr>
          <w:sz w:val="24"/>
          <w:szCs w:val="24"/>
        </w:rPr>
      </w:pPr>
      <w:r w:rsidRPr="00202A55">
        <w:rPr>
          <w:sz w:val="24"/>
          <w:szCs w:val="24"/>
        </w:rPr>
        <w:t xml:space="preserve">VACC has been vocal on allocating government funding for training based on mode of delivery and the real cost needed to deliver quality training. “It is unhelpful to rely on </w:t>
      </w:r>
      <w:proofErr w:type="spellStart"/>
      <w:r w:rsidRPr="00202A55">
        <w:rPr>
          <w:sz w:val="24"/>
          <w:szCs w:val="24"/>
        </w:rPr>
        <w:t>generalised</w:t>
      </w:r>
      <w:proofErr w:type="spellEnd"/>
      <w:r w:rsidRPr="00202A55">
        <w:rPr>
          <w:sz w:val="24"/>
          <w:szCs w:val="24"/>
        </w:rPr>
        <w:t xml:space="preserve"> comments around TAFE not being able to ‘cut the mustard’ when it comes to pricing in the market,” </w:t>
      </w:r>
      <w:proofErr w:type="spellStart"/>
      <w:r w:rsidRPr="00202A55">
        <w:rPr>
          <w:sz w:val="24"/>
          <w:szCs w:val="24"/>
        </w:rPr>
        <w:t>Mr</w:t>
      </w:r>
      <w:proofErr w:type="spellEnd"/>
      <w:r w:rsidRPr="00202A55">
        <w:rPr>
          <w:sz w:val="24"/>
          <w:szCs w:val="24"/>
        </w:rPr>
        <w:t xml:space="preserve"> </w:t>
      </w:r>
      <w:proofErr w:type="spellStart"/>
      <w:r w:rsidRPr="00202A55">
        <w:rPr>
          <w:sz w:val="24"/>
          <w:szCs w:val="24"/>
        </w:rPr>
        <w:t>Gwilym</w:t>
      </w:r>
      <w:proofErr w:type="spellEnd"/>
      <w:r w:rsidRPr="00202A55">
        <w:rPr>
          <w:sz w:val="24"/>
          <w:szCs w:val="24"/>
        </w:rPr>
        <w:t xml:space="preserve"> said. “It should be understood that different training strategies will cost more or less based on a number of factors including investments the trainer has made in tools, equipment and staffing.”</w:t>
      </w:r>
    </w:p>
    <w:p w:rsidR="00322FDC" w:rsidRPr="00322FDC" w:rsidRDefault="00322FDC">
      <w:pPr>
        <w:rPr>
          <w:b/>
          <w:sz w:val="24"/>
          <w:szCs w:val="24"/>
        </w:rPr>
      </w:pPr>
      <w:r w:rsidRPr="00322FDC">
        <w:rPr>
          <w:b/>
          <w:sz w:val="24"/>
          <w:szCs w:val="24"/>
        </w:rPr>
        <w:t>Cont.</w:t>
      </w:r>
      <w:r w:rsidRPr="00322FDC">
        <w:rPr>
          <w:b/>
          <w:sz w:val="24"/>
          <w:szCs w:val="24"/>
        </w:rPr>
        <w:br w:type="page"/>
      </w:r>
    </w:p>
    <w:p w:rsidR="001D39ED" w:rsidRDefault="001D39ED" w:rsidP="00E738E5">
      <w:pPr>
        <w:rPr>
          <w:sz w:val="24"/>
          <w:szCs w:val="24"/>
        </w:rPr>
      </w:pPr>
    </w:p>
    <w:p w:rsidR="007C38AA" w:rsidRPr="00202A55" w:rsidRDefault="00E738E5" w:rsidP="00E738E5">
      <w:pPr>
        <w:rPr>
          <w:sz w:val="24"/>
          <w:szCs w:val="24"/>
        </w:rPr>
      </w:pPr>
      <w:r w:rsidRPr="00202A55">
        <w:rPr>
          <w:sz w:val="24"/>
          <w:szCs w:val="24"/>
        </w:rPr>
        <w:t xml:space="preserve">“For the automotive industry, which traditionally supports TAFE delivery in Victoria, any cuts in funding or a lessening of TAFE flexibility are directly reflected in the quality of the apprentices that come out of the system.” </w:t>
      </w:r>
    </w:p>
    <w:p w:rsidR="00E738E5" w:rsidRPr="00202A55" w:rsidRDefault="00E738E5" w:rsidP="00E738E5">
      <w:pPr>
        <w:rPr>
          <w:sz w:val="24"/>
          <w:szCs w:val="24"/>
        </w:rPr>
      </w:pPr>
      <w:r w:rsidRPr="00202A55">
        <w:rPr>
          <w:sz w:val="24"/>
          <w:szCs w:val="24"/>
        </w:rPr>
        <w:t>While the quality of apprentice training has fallen, according to the automotive industry, a review into funding is essential and needs to incorporate the following principles.</w:t>
      </w:r>
    </w:p>
    <w:p w:rsidR="00E738E5" w:rsidRPr="00202A55" w:rsidRDefault="00E738E5" w:rsidP="00E738E5">
      <w:pPr>
        <w:pStyle w:val="ListParagraph"/>
        <w:numPr>
          <w:ilvl w:val="0"/>
          <w:numId w:val="1"/>
        </w:numPr>
        <w:rPr>
          <w:sz w:val="24"/>
          <w:szCs w:val="24"/>
        </w:rPr>
      </w:pPr>
      <w:r w:rsidRPr="00202A55">
        <w:rPr>
          <w:sz w:val="24"/>
          <w:szCs w:val="24"/>
        </w:rPr>
        <w:t>The model of apprentice training has been proven over hundreds of years and is supported by industry. The attainment of trade qualifications requires teaching of theory and practical experience in a work environment to achieve competency, which is why the apprenticeship model is tried and tested against institutional training delivery.</w:t>
      </w:r>
    </w:p>
    <w:p w:rsidR="00E738E5" w:rsidRPr="00202A55" w:rsidRDefault="00E738E5" w:rsidP="00E738E5">
      <w:pPr>
        <w:pStyle w:val="ListParagraph"/>
        <w:numPr>
          <w:ilvl w:val="0"/>
          <w:numId w:val="1"/>
        </w:numPr>
        <w:rPr>
          <w:sz w:val="24"/>
          <w:szCs w:val="24"/>
        </w:rPr>
      </w:pPr>
      <w:r w:rsidRPr="00202A55">
        <w:rPr>
          <w:sz w:val="24"/>
          <w:szCs w:val="24"/>
        </w:rPr>
        <w:t xml:space="preserve">Training providers should be funded adequately to cover the cost of equipment and different delivery modes.  </w:t>
      </w:r>
    </w:p>
    <w:p w:rsidR="00E738E5" w:rsidRPr="00202A55" w:rsidRDefault="00E738E5" w:rsidP="00E738E5">
      <w:pPr>
        <w:pStyle w:val="ListParagraph"/>
        <w:rPr>
          <w:sz w:val="24"/>
          <w:szCs w:val="24"/>
        </w:rPr>
      </w:pPr>
      <w:r w:rsidRPr="00202A55">
        <w:rPr>
          <w:sz w:val="24"/>
          <w:szCs w:val="24"/>
        </w:rPr>
        <w:t xml:space="preserve">Modern engines, testing equipment and cutting-edge technology are required to train apprentices. Where this is not available, apprentices run the risk of being trained on outmoded equipment that does not reflect a contemporary workshop.  </w:t>
      </w:r>
    </w:p>
    <w:p w:rsidR="00E738E5" w:rsidRPr="00202A55" w:rsidRDefault="00E738E5" w:rsidP="00E738E5">
      <w:pPr>
        <w:pStyle w:val="ListParagraph"/>
        <w:numPr>
          <w:ilvl w:val="0"/>
          <w:numId w:val="1"/>
        </w:numPr>
        <w:rPr>
          <w:sz w:val="24"/>
          <w:szCs w:val="24"/>
        </w:rPr>
      </w:pPr>
      <w:r w:rsidRPr="00202A55">
        <w:rPr>
          <w:sz w:val="24"/>
          <w:szCs w:val="24"/>
        </w:rPr>
        <w:t xml:space="preserve">Face-to-face delivery in an institute should be funded at a higher level than cheaper delivery models such as online or onsite in the workplace. Each method of delivery should be separately priced based on actual delivery costs and not a generic funding amount. </w:t>
      </w:r>
    </w:p>
    <w:p w:rsidR="00E738E5" w:rsidRPr="00202A55" w:rsidRDefault="00E738E5" w:rsidP="00E738E5">
      <w:pPr>
        <w:pStyle w:val="ListParagraph"/>
        <w:numPr>
          <w:ilvl w:val="0"/>
          <w:numId w:val="1"/>
        </w:numPr>
        <w:rPr>
          <w:sz w:val="24"/>
          <w:szCs w:val="24"/>
        </w:rPr>
      </w:pPr>
      <w:r w:rsidRPr="00202A55">
        <w:rPr>
          <w:sz w:val="24"/>
          <w:szCs w:val="24"/>
        </w:rPr>
        <w:t>Funding should be assessed against standards set for the training provider, such as whether the trainer has currency of qualifications and experience and whether the training provider is delivering and assessing to a standard expected by industry.</w:t>
      </w:r>
    </w:p>
    <w:p w:rsidR="00E738E5" w:rsidRPr="00202A55" w:rsidRDefault="00E738E5" w:rsidP="00E738E5">
      <w:pPr>
        <w:pStyle w:val="ListParagraph"/>
        <w:numPr>
          <w:ilvl w:val="0"/>
          <w:numId w:val="1"/>
        </w:numPr>
        <w:rPr>
          <w:sz w:val="24"/>
          <w:szCs w:val="24"/>
        </w:rPr>
      </w:pPr>
      <w:r w:rsidRPr="00202A55">
        <w:rPr>
          <w:sz w:val="24"/>
          <w:szCs w:val="24"/>
        </w:rPr>
        <w:t>Small critical industries reliant on highly specialised skills, which may be considered thin training markets, require special funding consideration due to small student groups and higher per-student training costs.</w:t>
      </w:r>
    </w:p>
    <w:p w:rsidR="00B66F26" w:rsidRDefault="00E738E5" w:rsidP="00322FDC">
      <w:pPr>
        <w:rPr>
          <w:sz w:val="24"/>
          <w:szCs w:val="24"/>
        </w:rPr>
      </w:pPr>
      <w:r w:rsidRPr="00202A55">
        <w:rPr>
          <w:sz w:val="24"/>
          <w:szCs w:val="24"/>
        </w:rPr>
        <w:t>VACC is seeking an improved funding model that rewards training providers to drive quality in delivery and assessment and enables them to have modern equipment and highly skilled teachers. It is time the system was assessed on quality rather than the number of qualifications issued.</w:t>
      </w:r>
    </w:p>
    <w:p w:rsidR="00595F5D" w:rsidRPr="00595F5D" w:rsidRDefault="00595F5D" w:rsidP="00322FDC">
      <w:pPr>
        <w:rPr>
          <w:i/>
          <w:sz w:val="24"/>
          <w:szCs w:val="24"/>
        </w:rPr>
      </w:pPr>
      <w:r w:rsidRPr="00595F5D">
        <w:rPr>
          <w:i/>
          <w:sz w:val="24"/>
          <w:szCs w:val="24"/>
        </w:rPr>
        <w:t xml:space="preserve">For comments or further information, please contact Geoff </w:t>
      </w:r>
      <w:proofErr w:type="spellStart"/>
      <w:r w:rsidRPr="00595F5D">
        <w:rPr>
          <w:i/>
          <w:sz w:val="24"/>
          <w:szCs w:val="24"/>
        </w:rPr>
        <w:t>Gwilym</w:t>
      </w:r>
      <w:proofErr w:type="spellEnd"/>
      <w:r w:rsidRPr="00595F5D">
        <w:rPr>
          <w:i/>
          <w:sz w:val="24"/>
          <w:szCs w:val="24"/>
        </w:rPr>
        <w:t xml:space="preserve">, VACC Executive Director, </w:t>
      </w:r>
      <w:r>
        <w:rPr>
          <w:i/>
          <w:sz w:val="24"/>
          <w:szCs w:val="24"/>
        </w:rPr>
        <w:br/>
      </w:r>
      <w:r w:rsidRPr="00595F5D">
        <w:rPr>
          <w:i/>
          <w:sz w:val="24"/>
          <w:szCs w:val="24"/>
        </w:rPr>
        <w:t>on</w:t>
      </w:r>
      <w:r>
        <w:rPr>
          <w:i/>
          <w:sz w:val="24"/>
          <w:szCs w:val="24"/>
        </w:rPr>
        <w:t xml:space="preserve"> </w:t>
      </w:r>
      <w:r w:rsidRPr="00595F5D">
        <w:rPr>
          <w:i/>
          <w:sz w:val="24"/>
          <w:szCs w:val="24"/>
        </w:rPr>
        <w:t>03 9829 1103</w:t>
      </w:r>
      <w:r>
        <w:rPr>
          <w:i/>
          <w:sz w:val="24"/>
          <w:szCs w:val="24"/>
        </w:rPr>
        <w:t>.</w:t>
      </w:r>
    </w:p>
    <w:sectPr w:rsidR="00595F5D" w:rsidRPr="00595F5D">
      <w:headerReference w:type="default" r:id="rId8"/>
      <w:footerReference w:type="default" r:id="rId9"/>
      <w:type w:val="continuous"/>
      <w:pgSz w:w="11900" w:h="16860"/>
      <w:pgMar w:top="1120" w:right="740" w:bottom="28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431" w:rsidRDefault="002D5431" w:rsidP="00322FDC">
      <w:pPr>
        <w:spacing w:after="0" w:line="240" w:lineRule="auto"/>
      </w:pPr>
      <w:r>
        <w:separator/>
      </w:r>
    </w:p>
  </w:endnote>
  <w:endnote w:type="continuationSeparator" w:id="0">
    <w:p w:rsidR="002D5431" w:rsidRDefault="002D5431" w:rsidP="0032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FDC" w:rsidRDefault="00322FDC" w:rsidP="00322FDC">
    <w:pPr>
      <w:rPr>
        <w:rFonts w:ascii="Calibri" w:eastAsia="Calibri" w:hAnsi="Calibri" w:cs="Calibri"/>
        <w:sz w:val="24"/>
        <w:szCs w:val="24"/>
      </w:rPr>
    </w:pPr>
  </w:p>
  <w:p w:rsidR="00322FDC" w:rsidRDefault="00322FDC" w:rsidP="00322FDC">
    <w:pPr>
      <w:spacing w:before="15" w:after="0" w:line="220" w:lineRule="exact"/>
    </w:pPr>
    <w:r>
      <w:rPr>
        <w:noProof/>
        <w:lang w:val="en-AU" w:eastAsia="en-AU"/>
      </w:rPr>
      <mc:AlternateContent>
        <mc:Choice Requires="wpg">
          <w:drawing>
            <wp:anchor distT="0" distB="0" distL="114300" distR="114300" simplePos="0" relativeHeight="251659264" behindDoc="1" locked="0" layoutInCell="1" allowOverlap="1" wp14:anchorId="56C3D7E8" wp14:editId="323EB6BA">
              <wp:simplePos x="0" y="0"/>
              <wp:positionH relativeFrom="page">
                <wp:posOffset>508000</wp:posOffset>
              </wp:positionH>
              <wp:positionV relativeFrom="paragraph">
                <wp:posOffset>96520</wp:posOffset>
              </wp:positionV>
              <wp:extent cx="6475730" cy="1270"/>
              <wp:effectExtent l="12700" t="8255" r="7620" b="952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5730" cy="1270"/>
                        <a:chOff x="851" y="1636"/>
                        <a:chExt cx="10198" cy="2"/>
                      </a:xfrm>
                    </wpg:grpSpPr>
                    <wps:wsp>
                      <wps:cNvPr id="6" name="Freeform 4"/>
                      <wps:cNvSpPr>
                        <a:spLocks/>
                      </wps:cNvSpPr>
                      <wps:spPr bwMode="auto">
                        <a:xfrm>
                          <a:off x="851" y="1636"/>
                          <a:ext cx="10198" cy="2"/>
                        </a:xfrm>
                        <a:custGeom>
                          <a:avLst/>
                          <a:gdLst>
                            <a:gd name="T0" fmla="+- 0 851 851"/>
                            <a:gd name="T1" fmla="*/ T0 w 10198"/>
                            <a:gd name="T2" fmla="+- 0 11049 851"/>
                            <a:gd name="T3" fmla="*/ T2 w 10198"/>
                          </a:gdLst>
                          <a:ahLst/>
                          <a:cxnLst>
                            <a:cxn ang="0">
                              <a:pos x="T1" y="0"/>
                            </a:cxn>
                            <a:cxn ang="0">
                              <a:pos x="T3" y="0"/>
                            </a:cxn>
                          </a:cxnLst>
                          <a:rect l="0" t="0" r="r" b="b"/>
                          <a:pathLst>
                            <a:path w="10198">
                              <a:moveTo>
                                <a:pt x="0" y="0"/>
                              </a:moveTo>
                              <a:lnTo>
                                <a:pt x="10198" y="0"/>
                              </a:lnTo>
                            </a:path>
                          </a:pathLst>
                        </a:custGeom>
                        <a:noFill/>
                        <a:ln w="12700">
                          <a:solidFill>
                            <a:srgbClr val="DD5E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007A77" id="Group 3" o:spid="_x0000_s1026" style="position:absolute;margin-left:40pt;margin-top:7.6pt;width:509.9pt;height:.1pt;z-index:-251657216;mso-position-horizontal-relative:page" coordorigin="851,1636" coordsize="10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">
              <v:shape id="Freeform 4" o:spid="_x0000_s1027" style="position:absolute;left:851;top:1636;width:10198;height:2;visibility:visible;mso-wrap-style:square;v-text-anchor:top" coordsize="10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uZ+8MA&#10;AADaAAAADwAAAGRycy9kb3ducmV2LnhtbESPQWvCQBSE7wX/w/IKXorZaCFIzCpFKBVBJFbE4yP7&#10;TKLZtyG7xvjvu4VCj8PMfMNkq8E0oqfO1ZYVTKMYBHFhdc2lguP352QOwnlkjY1lUvAkB6vl6CXD&#10;VNsH59QffCkChF2KCirv21RKV1Rk0EW2JQ7exXYGfZBdKXWHjwA3jZzFcSIN1hwWKmxpXVFxO9yN&#10;gtObk728cr4dzvuv2fSyf9/5Xqnx6/CxAOFp8P/hv/ZGK0jg90q4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uZ+8MAAADaAAAADwAAAAAAAAAAAAAAAACYAgAAZHJzL2Rv&#10;d25yZXYueG1sUEsFBgAAAAAEAAQA9QAAAIgDAAAAAA==&#10;" path="m,l10198,e" filled="f" strokecolor="#dd5e3d" strokeweight="1pt">
                <v:path arrowok="t" o:connecttype="custom" o:connectlocs="0,0;10198,0" o:connectangles="0,0"/>
              </v:shape>
              <w10:wrap anchorx="page"/>
            </v:group>
          </w:pict>
        </mc:Fallback>
      </mc:AlternateContent>
    </w:r>
  </w:p>
  <w:p w:rsidR="00322FDC" w:rsidRDefault="00322FDC" w:rsidP="00322FDC">
    <w:pPr>
      <w:spacing w:before="11" w:after="0" w:line="240" w:lineRule="auto"/>
      <w:ind w:left="119" w:right="-20"/>
      <w:rPr>
        <w:rFonts w:ascii="Calibri" w:eastAsia="Calibri" w:hAnsi="Calibri" w:cs="Calibri"/>
        <w:sz w:val="24"/>
        <w:szCs w:val="24"/>
      </w:rPr>
    </w:pPr>
    <w:r>
      <w:rPr>
        <w:rFonts w:ascii="Calibri" w:eastAsia="Calibri" w:hAnsi="Calibri" w:cs="Calibri"/>
        <w:b/>
        <w:bCs/>
        <w:color w:val="1A397B"/>
        <w:spacing w:val="-8"/>
        <w:sz w:val="24"/>
        <w:szCs w:val="24"/>
      </w:rPr>
      <w:t>M</w:t>
    </w:r>
    <w:r>
      <w:rPr>
        <w:rFonts w:ascii="Calibri" w:eastAsia="Calibri" w:hAnsi="Calibri" w:cs="Calibri"/>
        <w:b/>
        <w:bCs/>
        <w:color w:val="1A397B"/>
        <w:spacing w:val="-6"/>
        <w:sz w:val="24"/>
        <w:szCs w:val="24"/>
      </w:rPr>
      <w:t>ur</w:t>
    </w:r>
    <w:r>
      <w:rPr>
        <w:rFonts w:ascii="Calibri" w:eastAsia="Calibri" w:hAnsi="Calibri" w:cs="Calibri"/>
        <w:b/>
        <w:bCs/>
        <w:color w:val="1A397B"/>
        <w:spacing w:val="-8"/>
        <w:sz w:val="24"/>
        <w:szCs w:val="24"/>
      </w:rPr>
      <w:t>r</w:t>
    </w:r>
    <w:r>
      <w:rPr>
        <w:rFonts w:ascii="Calibri" w:eastAsia="Calibri" w:hAnsi="Calibri" w:cs="Calibri"/>
        <w:b/>
        <w:bCs/>
        <w:color w:val="1A397B"/>
        <w:spacing w:val="-11"/>
        <w:sz w:val="24"/>
        <w:szCs w:val="24"/>
      </w:rPr>
      <w:t>a</w:t>
    </w:r>
    <w:r>
      <w:rPr>
        <w:rFonts w:ascii="Calibri" w:eastAsia="Calibri" w:hAnsi="Calibri" w:cs="Calibri"/>
        <w:b/>
        <w:bCs/>
        <w:color w:val="1A397B"/>
        <w:sz w:val="24"/>
        <w:szCs w:val="24"/>
      </w:rPr>
      <w:t>y</w:t>
    </w:r>
    <w:r>
      <w:rPr>
        <w:rFonts w:ascii="Calibri" w:eastAsia="Calibri" w:hAnsi="Calibri" w:cs="Calibri"/>
        <w:b/>
        <w:bCs/>
        <w:color w:val="1A397B"/>
        <w:spacing w:val="-14"/>
        <w:sz w:val="24"/>
        <w:szCs w:val="24"/>
      </w:rPr>
      <w:t xml:space="preserve"> </w:t>
    </w:r>
    <w:r>
      <w:rPr>
        <w:rFonts w:ascii="Calibri" w:eastAsia="Calibri" w:hAnsi="Calibri" w:cs="Calibri"/>
        <w:b/>
        <w:bCs/>
        <w:color w:val="1A397B"/>
        <w:spacing w:val="-5"/>
        <w:sz w:val="24"/>
        <w:szCs w:val="24"/>
      </w:rPr>
      <w:t>C</w:t>
    </w:r>
    <w:r>
      <w:rPr>
        <w:rFonts w:ascii="Calibri" w:eastAsia="Calibri" w:hAnsi="Calibri" w:cs="Calibri"/>
        <w:b/>
        <w:bCs/>
        <w:color w:val="1A397B"/>
        <w:spacing w:val="-7"/>
        <w:sz w:val="24"/>
        <w:szCs w:val="24"/>
      </w:rPr>
      <w:t>o</w:t>
    </w:r>
    <w:r>
      <w:rPr>
        <w:rFonts w:ascii="Calibri" w:eastAsia="Calibri" w:hAnsi="Calibri" w:cs="Calibri"/>
        <w:b/>
        <w:bCs/>
        <w:color w:val="1A397B"/>
        <w:spacing w:val="-6"/>
        <w:sz w:val="24"/>
        <w:szCs w:val="24"/>
      </w:rPr>
      <w:t>llin</w:t>
    </w:r>
    <w:r>
      <w:rPr>
        <w:rFonts w:ascii="Calibri" w:eastAsia="Calibri" w:hAnsi="Calibri" w:cs="Calibri"/>
        <w:b/>
        <w:bCs/>
        <w:color w:val="1A397B"/>
        <w:sz w:val="24"/>
        <w:szCs w:val="24"/>
      </w:rPr>
      <w:t>s</w:t>
    </w:r>
    <w:r>
      <w:rPr>
        <w:rFonts w:ascii="Calibri" w:eastAsia="Calibri" w:hAnsi="Calibri" w:cs="Calibri"/>
        <w:b/>
        <w:bCs/>
        <w:color w:val="1A397B"/>
        <w:spacing w:val="37"/>
        <w:sz w:val="24"/>
        <w:szCs w:val="24"/>
      </w:rPr>
      <w:t xml:space="preserve"> </w:t>
    </w:r>
    <w:r>
      <w:rPr>
        <w:rFonts w:ascii="Calibri" w:eastAsia="Calibri" w:hAnsi="Calibri" w:cs="Calibri"/>
        <w:b/>
        <w:bCs/>
        <w:color w:val="DD5C20"/>
        <w:sz w:val="24"/>
        <w:szCs w:val="24"/>
      </w:rPr>
      <w:t>I</w:t>
    </w:r>
    <w:r>
      <w:rPr>
        <w:rFonts w:ascii="Calibri" w:eastAsia="Calibri" w:hAnsi="Calibri" w:cs="Calibri"/>
        <w:b/>
        <w:bCs/>
        <w:color w:val="DD5C20"/>
        <w:spacing w:val="35"/>
        <w:sz w:val="24"/>
        <w:szCs w:val="24"/>
      </w:rPr>
      <w:t xml:space="preserve"> </w:t>
    </w:r>
    <w:r>
      <w:rPr>
        <w:rFonts w:ascii="Calibri" w:eastAsia="Calibri" w:hAnsi="Calibri" w:cs="Calibri"/>
        <w:color w:val="1A397B"/>
        <w:spacing w:val="-6"/>
        <w:sz w:val="24"/>
        <w:szCs w:val="24"/>
      </w:rPr>
      <w:t>M</w:t>
    </w:r>
    <w:r>
      <w:rPr>
        <w:rFonts w:ascii="Calibri" w:eastAsia="Calibri" w:hAnsi="Calibri" w:cs="Calibri"/>
        <w:color w:val="1A397B"/>
        <w:spacing w:val="-7"/>
        <w:sz w:val="24"/>
        <w:szCs w:val="24"/>
      </w:rPr>
      <w:t>e</w:t>
    </w:r>
    <w:r>
      <w:rPr>
        <w:rFonts w:ascii="Calibri" w:eastAsia="Calibri" w:hAnsi="Calibri" w:cs="Calibri"/>
        <w:color w:val="1A397B"/>
        <w:spacing w:val="-4"/>
        <w:sz w:val="24"/>
        <w:szCs w:val="24"/>
      </w:rPr>
      <w:t>d</w:t>
    </w:r>
    <w:r>
      <w:rPr>
        <w:rFonts w:ascii="Calibri" w:eastAsia="Calibri" w:hAnsi="Calibri" w:cs="Calibri"/>
        <w:color w:val="1A397B"/>
        <w:spacing w:val="-7"/>
        <w:sz w:val="24"/>
        <w:szCs w:val="24"/>
      </w:rPr>
      <w:t>i</w:t>
    </w:r>
    <w:r>
      <w:rPr>
        <w:rFonts w:ascii="Calibri" w:eastAsia="Calibri" w:hAnsi="Calibri" w:cs="Calibri"/>
        <w:color w:val="1A397B"/>
        <w:sz w:val="24"/>
        <w:szCs w:val="24"/>
      </w:rPr>
      <w:t>a</w:t>
    </w:r>
    <w:r>
      <w:rPr>
        <w:rFonts w:ascii="Calibri" w:eastAsia="Calibri" w:hAnsi="Calibri" w:cs="Calibri"/>
        <w:color w:val="1A397B"/>
        <w:spacing w:val="-11"/>
        <w:sz w:val="24"/>
        <w:szCs w:val="24"/>
      </w:rPr>
      <w:t xml:space="preserve"> </w:t>
    </w:r>
    <w:r>
      <w:rPr>
        <w:rFonts w:ascii="Calibri" w:eastAsia="Calibri" w:hAnsi="Calibri" w:cs="Calibri"/>
        <w:color w:val="1A397B"/>
        <w:spacing w:val="-5"/>
        <w:sz w:val="24"/>
        <w:szCs w:val="24"/>
      </w:rPr>
      <w:t>a</w:t>
    </w:r>
    <w:r>
      <w:rPr>
        <w:rFonts w:ascii="Calibri" w:eastAsia="Calibri" w:hAnsi="Calibri" w:cs="Calibri"/>
        <w:color w:val="1A397B"/>
        <w:spacing w:val="-6"/>
        <w:sz w:val="24"/>
        <w:szCs w:val="24"/>
      </w:rPr>
      <w:t>n</w:t>
    </w:r>
    <w:r>
      <w:rPr>
        <w:rFonts w:ascii="Calibri" w:eastAsia="Calibri" w:hAnsi="Calibri" w:cs="Calibri"/>
        <w:color w:val="1A397B"/>
        <w:sz w:val="24"/>
        <w:szCs w:val="24"/>
      </w:rPr>
      <w:t>d</w:t>
    </w:r>
    <w:r>
      <w:rPr>
        <w:rFonts w:ascii="Calibri" w:eastAsia="Calibri" w:hAnsi="Calibri" w:cs="Calibri"/>
        <w:color w:val="1A397B"/>
        <w:spacing w:val="-12"/>
        <w:sz w:val="24"/>
        <w:szCs w:val="24"/>
      </w:rPr>
      <w:t xml:space="preserve"> </w:t>
    </w:r>
    <w:r>
      <w:rPr>
        <w:rFonts w:ascii="Calibri" w:eastAsia="Calibri" w:hAnsi="Calibri" w:cs="Calibri"/>
        <w:color w:val="1A397B"/>
        <w:spacing w:val="-8"/>
        <w:sz w:val="24"/>
        <w:szCs w:val="24"/>
      </w:rPr>
      <w:t>C</w:t>
    </w:r>
    <w:r>
      <w:rPr>
        <w:rFonts w:ascii="Calibri" w:eastAsia="Calibri" w:hAnsi="Calibri" w:cs="Calibri"/>
        <w:color w:val="1A397B"/>
        <w:spacing w:val="-4"/>
        <w:sz w:val="24"/>
        <w:szCs w:val="24"/>
      </w:rPr>
      <w:t>o</w:t>
    </w:r>
    <w:r>
      <w:rPr>
        <w:rFonts w:ascii="Calibri" w:eastAsia="Calibri" w:hAnsi="Calibri" w:cs="Calibri"/>
        <w:color w:val="1A397B"/>
        <w:spacing w:val="-7"/>
        <w:sz w:val="24"/>
        <w:szCs w:val="24"/>
      </w:rPr>
      <w:t>mm</w:t>
    </w:r>
    <w:r>
      <w:rPr>
        <w:rFonts w:ascii="Calibri" w:eastAsia="Calibri" w:hAnsi="Calibri" w:cs="Calibri"/>
        <w:color w:val="1A397B"/>
        <w:spacing w:val="-6"/>
        <w:sz w:val="24"/>
        <w:szCs w:val="24"/>
      </w:rPr>
      <w:t>u</w:t>
    </w:r>
    <w:r>
      <w:rPr>
        <w:rFonts w:ascii="Calibri" w:eastAsia="Calibri" w:hAnsi="Calibri" w:cs="Calibri"/>
        <w:color w:val="1A397B"/>
        <w:spacing w:val="-4"/>
        <w:sz w:val="24"/>
        <w:szCs w:val="24"/>
      </w:rPr>
      <w:t>n</w:t>
    </w:r>
    <w:r>
      <w:rPr>
        <w:rFonts w:ascii="Calibri" w:eastAsia="Calibri" w:hAnsi="Calibri" w:cs="Calibri"/>
        <w:color w:val="1A397B"/>
        <w:spacing w:val="-5"/>
        <w:sz w:val="24"/>
        <w:szCs w:val="24"/>
      </w:rPr>
      <w:t>i</w:t>
    </w:r>
    <w:r>
      <w:rPr>
        <w:rFonts w:ascii="Calibri" w:eastAsia="Calibri" w:hAnsi="Calibri" w:cs="Calibri"/>
        <w:color w:val="1A397B"/>
        <w:spacing w:val="-10"/>
        <w:sz w:val="24"/>
        <w:szCs w:val="24"/>
      </w:rPr>
      <w:t>c</w:t>
    </w:r>
    <w:r>
      <w:rPr>
        <w:rFonts w:ascii="Calibri" w:eastAsia="Calibri" w:hAnsi="Calibri" w:cs="Calibri"/>
        <w:color w:val="1A397B"/>
        <w:spacing w:val="-9"/>
        <w:sz w:val="24"/>
        <w:szCs w:val="24"/>
      </w:rPr>
      <w:t>a</w:t>
    </w:r>
    <w:r>
      <w:rPr>
        <w:rFonts w:ascii="Calibri" w:eastAsia="Calibri" w:hAnsi="Calibri" w:cs="Calibri"/>
        <w:color w:val="1A397B"/>
        <w:spacing w:val="-6"/>
        <w:sz w:val="24"/>
        <w:szCs w:val="24"/>
      </w:rPr>
      <w:t>t</w:t>
    </w:r>
    <w:r>
      <w:rPr>
        <w:rFonts w:ascii="Calibri" w:eastAsia="Calibri" w:hAnsi="Calibri" w:cs="Calibri"/>
        <w:color w:val="1A397B"/>
        <w:spacing w:val="-5"/>
        <w:sz w:val="24"/>
        <w:szCs w:val="24"/>
      </w:rPr>
      <w:t>i</w:t>
    </w:r>
    <w:r>
      <w:rPr>
        <w:rFonts w:ascii="Calibri" w:eastAsia="Calibri" w:hAnsi="Calibri" w:cs="Calibri"/>
        <w:color w:val="1A397B"/>
        <w:spacing w:val="-6"/>
        <w:sz w:val="24"/>
        <w:szCs w:val="24"/>
      </w:rPr>
      <w:t>on</w:t>
    </w:r>
    <w:r>
      <w:rPr>
        <w:rFonts w:ascii="Calibri" w:eastAsia="Calibri" w:hAnsi="Calibri" w:cs="Calibri"/>
        <w:color w:val="1A397B"/>
        <w:sz w:val="24"/>
        <w:szCs w:val="24"/>
      </w:rPr>
      <w:t>s</w:t>
    </w:r>
    <w:r>
      <w:rPr>
        <w:rFonts w:ascii="Calibri" w:eastAsia="Calibri" w:hAnsi="Calibri" w:cs="Calibri"/>
        <w:color w:val="1A397B"/>
        <w:spacing w:val="-13"/>
        <w:sz w:val="24"/>
        <w:szCs w:val="24"/>
      </w:rPr>
      <w:t xml:space="preserve"> </w:t>
    </w:r>
    <w:r>
      <w:rPr>
        <w:rFonts w:ascii="Calibri" w:eastAsia="Calibri" w:hAnsi="Calibri" w:cs="Calibri"/>
        <w:color w:val="1A397B"/>
        <w:spacing w:val="-4"/>
        <w:sz w:val="24"/>
        <w:szCs w:val="24"/>
      </w:rPr>
      <w:t>M</w:t>
    </w:r>
    <w:r>
      <w:rPr>
        <w:rFonts w:ascii="Calibri" w:eastAsia="Calibri" w:hAnsi="Calibri" w:cs="Calibri"/>
        <w:color w:val="1A397B"/>
        <w:spacing w:val="-7"/>
        <w:sz w:val="24"/>
        <w:szCs w:val="24"/>
      </w:rPr>
      <w:t>a</w:t>
    </w:r>
    <w:r>
      <w:rPr>
        <w:rFonts w:ascii="Calibri" w:eastAsia="Calibri" w:hAnsi="Calibri" w:cs="Calibri"/>
        <w:color w:val="1A397B"/>
        <w:spacing w:val="-6"/>
        <w:sz w:val="24"/>
        <w:szCs w:val="24"/>
      </w:rPr>
      <w:t>n</w:t>
    </w:r>
    <w:r>
      <w:rPr>
        <w:rFonts w:ascii="Calibri" w:eastAsia="Calibri" w:hAnsi="Calibri" w:cs="Calibri"/>
        <w:color w:val="1A397B"/>
        <w:spacing w:val="-5"/>
        <w:sz w:val="24"/>
        <w:szCs w:val="24"/>
      </w:rPr>
      <w:t>a</w:t>
    </w:r>
    <w:r>
      <w:rPr>
        <w:rFonts w:ascii="Calibri" w:eastAsia="Calibri" w:hAnsi="Calibri" w:cs="Calibri"/>
        <w:color w:val="1A397B"/>
        <w:spacing w:val="-10"/>
        <w:sz w:val="24"/>
        <w:szCs w:val="24"/>
      </w:rPr>
      <w:t>g</w:t>
    </w:r>
    <w:r>
      <w:rPr>
        <w:rFonts w:ascii="Calibri" w:eastAsia="Calibri" w:hAnsi="Calibri" w:cs="Calibri"/>
        <w:color w:val="1A397B"/>
        <w:spacing w:val="-7"/>
        <w:sz w:val="24"/>
        <w:szCs w:val="24"/>
      </w:rPr>
      <w:t>e</w:t>
    </w:r>
    <w:r>
      <w:rPr>
        <w:rFonts w:ascii="Calibri" w:eastAsia="Calibri" w:hAnsi="Calibri" w:cs="Calibri"/>
        <w:color w:val="1A397B"/>
        <w:sz w:val="24"/>
        <w:szCs w:val="24"/>
      </w:rPr>
      <w:t>r</w:t>
    </w:r>
  </w:p>
  <w:p w:rsidR="00322FDC" w:rsidRDefault="00322FDC" w:rsidP="00322FDC">
    <w:pPr>
      <w:spacing w:before="20" w:after="0" w:line="240" w:lineRule="auto"/>
      <w:ind w:left="119" w:right="-20"/>
      <w:rPr>
        <w:rFonts w:ascii="Calibri" w:eastAsia="Calibri" w:hAnsi="Calibri" w:cs="Calibri"/>
        <w:sz w:val="24"/>
        <w:szCs w:val="24"/>
      </w:rPr>
    </w:pPr>
    <w:r>
      <w:rPr>
        <w:rFonts w:ascii="Calibri" w:eastAsia="Calibri" w:hAnsi="Calibri" w:cs="Calibri"/>
        <w:color w:val="1A397B"/>
        <w:spacing w:val="-6"/>
        <w:position w:val="1"/>
        <w:sz w:val="24"/>
        <w:szCs w:val="24"/>
      </w:rPr>
      <w:t>P</w:t>
    </w:r>
    <w:r>
      <w:rPr>
        <w:rFonts w:ascii="Calibri" w:eastAsia="Calibri" w:hAnsi="Calibri" w:cs="Calibri"/>
        <w:color w:val="1A397B"/>
        <w:position w:val="1"/>
        <w:sz w:val="24"/>
        <w:szCs w:val="24"/>
      </w:rPr>
      <w:t>:</w:t>
    </w:r>
    <w:r>
      <w:rPr>
        <w:rFonts w:ascii="Calibri" w:eastAsia="Calibri" w:hAnsi="Calibri" w:cs="Calibri"/>
        <w:color w:val="1A397B"/>
        <w:spacing w:val="-13"/>
        <w:position w:val="1"/>
        <w:sz w:val="24"/>
        <w:szCs w:val="24"/>
      </w:rPr>
      <w:t xml:space="preserve"> </w:t>
    </w:r>
    <w:r>
      <w:rPr>
        <w:rFonts w:ascii="Calibri" w:eastAsia="Calibri" w:hAnsi="Calibri" w:cs="Calibri"/>
        <w:color w:val="1A397B"/>
        <w:spacing w:val="-6"/>
        <w:position w:val="1"/>
        <w:sz w:val="24"/>
        <w:szCs w:val="24"/>
      </w:rPr>
      <w:t>0</w:t>
    </w:r>
    <w:r>
      <w:rPr>
        <w:rFonts w:ascii="Calibri" w:eastAsia="Calibri" w:hAnsi="Calibri" w:cs="Calibri"/>
        <w:color w:val="1A397B"/>
        <w:position w:val="1"/>
        <w:sz w:val="24"/>
        <w:szCs w:val="24"/>
      </w:rPr>
      <w:t>3</w:t>
    </w:r>
    <w:r>
      <w:rPr>
        <w:rFonts w:ascii="Calibri" w:eastAsia="Calibri" w:hAnsi="Calibri" w:cs="Calibri"/>
        <w:color w:val="1A397B"/>
        <w:spacing w:val="-13"/>
        <w:position w:val="1"/>
        <w:sz w:val="24"/>
        <w:szCs w:val="24"/>
      </w:rPr>
      <w:t xml:space="preserve"> </w:t>
    </w:r>
    <w:r>
      <w:rPr>
        <w:rFonts w:ascii="Calibri" w:eastAsia="Calibri" w:hAnsi="Calibri" w:cs="Calibri"/>
        <w:color w:val="1A397B"/>
        <w:spacing w:val="-6"/>
        <w:position w:val="1"/>
        <w:sz w:val="24"/>
        <w:szCs w:val="24"/>
      </w:rPr>
      <w:t>9</w:t>
    </w:r>
    <w:r>
      <w:rPr>
        <w:rFonts w:ascii="Calibri" w:eastAsia="Calibri" w:hAnsi="Calibri" w:cs="Calibri"/>
        <w:color w:val="1A397B"/>
        <w:spacing w:val="-4"/>
        <w:position w:val="1"/>
        <w:sz w:val="24"/>
        <w:szCs w:val="24"/>
      </w:rPr>
      <w:t>8</w:t>
    </w:r>
    <w:r>
      <w:rPr>
        <w:rFonts w:ascii="Calibri" w:eastAsia="Calibri" w:hAnsi="Calibri" w:cs="Calibri"/>
        <w:color w:val="1A397B"/>
        <w:spacing w:val="-6"/>
        <w:position w:val="1"/>
        <w:sz w:val="24"/>
        <w:szCs w:val="24"/>
      </w:rPr>
      <w:t>2</w:t>
    </w:r>
    <w:r>
      <w:rPr>
        <w:rFonts w:ascii="Calibri" w:eastAsia="Calibri" w:hAnsi="Calibri" w:cs="Calibri"/>
        <w:color w:val="1A397B"/>
        <w:position w:val="1"/>
        <w:sz w:val="24"/>
        <w:szCs w:val="24"/>
      </w:rPr>
      <w:t>9</w:t>
    </w:r>
    <w:r>
      <w:rPr>
        <w:rFonts w:ascii="Calibri" w:eastAsia="Calibri" w:hAnsi="Calibri" w:cs="Calibri"/>
        <w:color w:val="1A397B"/>
        <w:spacing w:val="-13"/>
        <w:position w:val="1"/>
        <w:sz w:val="24"/>
        <w:szCs w:val="24"/>
      </w:rPr>
      <w:t xml:space="preserve"> </w:t>
    </w:r>
    <w:r>
      <w:rPr>
        <w:rFonts w:ascii="Calibri" w:eastAsia="Calibri" w:hAnsi="Calibri" w:cs="Calibri"/>
        <w:color w:val="1A397B"/>
        <w:spacing w:val="-6"/>
        <w:position w:val="1"/>
        <w:sz w:val="24"/>
        <w:szCs w:val="24"/>
      </w:rPr>
      <w:t>11</w:t>
    </w:r>
    <w:r>
      <w:rPr>
        <w:rFonts w:ascii="Calibri" w:eastAsia="Calibri" w:hAnsi="Calibri" w:cs="Calibri"/>
        <w:color w:val="1A397B"/>
        <w:spacing w:val="-4"/>
        <w:position w:val="1"/>
        <w:sz w:val="24"/>
        <w:szCs w:val="24"/>
      </w:rPr>
      <w:t>1</w:t>
    </w:r>
    <w:r>
      <w:rPr>
        <w:rFonts w:ascii="Calibri" w:eastAsia="Calibri" w:hAnsi="Calibri" w:cs="Calibri"/>
        <w:color w:val="1A397B"/>
        <w:position w:val="1"/>
        <w:sz w:val="24"/>
        <w:szCs w:val="24"/>
      </w:rPr>
      <w:t xml:space="preserve">8  </w:t>
    </w:r>
    <w:r>
      <w:rPr>
        <w:rFonts w:ascii="Calibri" w:eastAsia="Calibri" w:hAnsi="Calibri" w:cs="Calibri"/>
        <w:color w:val="1A397B"/>
        <w:spacing w:val="23"/>
        <w:position w:val="1"/>
        <w:sz w:val="24"/>
        <w:szCs w:val="24"/>
      </w:rPr>
      <w:t xml:space="preserve"> </w:t>
    </w:r>
    <w:r>
      <w:rPr>
        <w:rFonts w:ascii="Calibri" w:eastAsia="Calibri" w:hAnsi="Calibri" w:cs="Calibri"/>
        <w:color w:val="1A397B"/>
        <w:spacing w:val="-6"/>
        <w:position w:val="1"/>
        <w:sz w:val="24"/>
        <w:szCs w:val="24"/>
      </w:rPr>
      <w:t>M</w:t>
    </w:r>
    <w:r>
      <w:rPr>
        <w:rFonts w:ascii="Calibri" w:eastAsia="Calibri" w:hAnsi="Calibri" w:cs="Calibri"/>
        <w:color w:val="1A397B"/>
        <w:position w:val="1"/>
        <w:sz w:val="24"/>
        <w:szCs w:val="24"/>
      </w:rPr>
      <w:t>:</w:t>
    </w:r>
    <w:r>
      <w:rPr>
        <w:rFonts w:ascii="Calibri" w:eastAsia="Calibri" w:hAnsi="Calibri" w:cs="Calibri"/>
        <w:color w:val="1A397B"/>
        <w:spacing w:val="-11"/>
        <w:position w:val="1"/>
        <w:sz w:val="24"/>
        <w:szCs w:val="24"/>
      </w:rPr>
      <w:t xml:space="preserve"> </w:t>
    </w:r>
    <w:r>
      <w:rPr>
        <w:rFonts w:ascii="Calibri" w:eastAsia="Calibri" w:hAnsi="Calibri" w:cs="Calibri"/>
        <w:color w:val="1A397B"/>
        <w:spacing w:val="-6"/>
        <w:position w:val="1"/>
        <w:sz w:val="24"/>
        <w:szCs w:val="24"/>
      </w:rPr>
      <w:t>042</w:t>
    </w:r>
    <w:r>
      <w:rPr>
        <w:rFonts w:ascii="Calibri" w:eastAsia="Calibri" w:hAnsi="Calibri" w:cs="Calibri"/>
        <w:color w:val="1A397B"/>
        <w:position w:val="1"/>
        <w:sz w:val="24"/>
        <w:szCs w:val="24"/>
      </w:rPr>
      <w:t>2</w:t>
    </w:r>
    <w:r>
      <w:rPr>
        <w:rFonts w:ascii="Calibri" w:eastAsia="Calibri" w:hAnsi="Calibri" w:cs="Calibri"/>
        <w:color w:val="1A397B"/>
        <w:spacing w:val="-10"/>
        <w:position w:val="1"/>
        <w:sz w:val="24"/>
        <w:szCs w:val="24"/>
      </w:rPr>
      <w:t xml:space="preserve"> </w:t>
    </w:r>
    <w:r>
      <w:rPr>
        <w:rFonts w:ascii="Calibri" w:eastAsia="Calibri" w:hAnsi="Calibri" w:cs="Calibri"/>
        <w:color w:val="1A397B"/>
        <w:spacing w:val="-6"/>
        <w:position w:val="1"/>
        <w:sz w:val="24"/>
        <w:szCs w:val="24"/>
      </w:rPr>
      <w:t>07</w:t>
    </w:r>
    <w:r>
      <w:rPr>
        <w:rFonts w:ascii="Calibri" w:eastAsia="Calibri" w:hAnsi="Calibri" w:cs="Calibri"/>
        <w:color w:val="1A397B"/>
        <w:position w:val="1"/>
        <w:sz w:val="24"/>
        <w:szCs w:val="24"/>
      </w:rPr>
      <w:t>3</w:t>
    </w:r>
    <w:r>
      <w:rPr>
        <w:rFonts w:ascii="Calibri" w:eastAsia="Calibri" w:hAnsi="Calibri" w:cs="Calibri"/>
        <w:color w:val="1A397B"/>
        <w:spacing w:val="-13"/>
        <w:position w:val="1"/>
        <w:sz w:val="24"/>
        <w:szCs w:val="24"/>
      </w:rPr>
      <w:t xml:space="preserve"> </w:t>
    </w:r>
    <w:r>
      <w:rPr>
        <w:rFonts w:ascii="Calibri" w:eastAsia="Calibri" w:hAnsi="Calibri" w:cs="Calibri"/>
        <w:color w:val="1A397B"/>
        <w:spacing w:val="-6"/>
        <w:position w:val="1"/>
        <w:sz w:val="24"/>
        <w:szCs w:val="24"/>
      </w:rPr>
      <w:t>39</w:t>
    </w:r>
    <w:r>
      <w:rPr>
        <w:rFonts w:ascii="Calibri" w:eastAsia="Calibri" w:hAnsi="Calibri" w:cs="Calibri"/>
        <w:color w:val="1A397B"/>
        <w:position w:val="1"/>
        <w:sz w:val="24"/>
        <w:szCs w:val="24"/>
      </w:rPr>
      <w:t xml:space="preserve">4  </w:t>
    </w:r>
    <w:r>
      <w:rPr>
        <w:rFonts w:ascii="Calibri" w:eastAsia="Calibri" w:hAnsi="Calibri" w:cs="Calibri"/>
        <w:color w:val="1A397B"/>
        <w:spacing w:val="26"/>
        <w:position w:val="1"/>
        <w:sz w:val="24"/>
        <w:szCs w:val="24"/>
      </w:rPr>
      <w:t xml:space="preserve"> </w:t>
    </w:r>
    <w:r>
      <w:rPr>
        <w:rFonts w:ascii="Calibri" w:eastAsia="Calibri" w:hAnsi="Calibri" w:cs="Calibri"/>
        <w:color w:val="1A397B"/>
        <w:spacing w:val="-7"/>
        <w:position w:val="1"/>
        <w:sz w:val="24"/>
        <w:szCs w:val="24"/>
      </w:rPr>
      <w:t>E</w:t>
    </w:r>
    <w:r>
      <w:rPr>
        <w:rFonts w:ascii="Calibri" w:eastAsia="Calibri" w:hAnsi="Calibri" w:cs="Calibri"/>
        <w:color w:val="1A397B"/>
        <w:position w:val="1"/>
        <w:sz w:val="24"/>
        <w:szCs w:val="24"/>
      </w:rPr>
      <w:t>:</w:t>
    </w:r>
    <w:r>
      <w:rPr>
        <w:rFonts w:ascii="Calibri" w:eastAsia="Calibri" w:hAnsi="Calibri" w:cs="Calibri"/>
        <w:color w:val="1A397B"/>
        <w:spacing w:val="-11"/>
        <w:position w:val="1"/>
        <w:sz w:val="24"/>
        <w:szCs w:val="24"/>
      </w:rPr>
      <w:t xml:space="preserve"> </w:t>
    </w:r>
    <w:hyperlink r:id="rId1">
      <w:r>
        <w:rPr>
          <w:rFonts w:ascii="Calibri" w:eastAsia="Calibri" w:hAnsi="Calibri" w:cs="Calibri"/>
          <w:color w:val="1A397B"/>
          <w:spacing w:val="-5"/>
          <w:position w:val="1"/>
          <w:sz w:val="24"/>
          <w:szCs w:val="24"/>
        </w:rPr>
        <w:t>m</w:t>
      </w:r>
      <w:r>
        <w:rPr>
          <w:rFonts w:ascii="Calibri" w:eastAsia="Calibri" w:hAnsi="Calibri" w:cs="Calibri"/>
          <w:color w:val="1A397B"/>
          <w:spacing w:val="-10"/>
          <w:position w:val="1"/>
          <w:sz w:val="24"/>
          <w:szCs w:val="24"/>
        </w:rPr>
        <w:t>c</w:t>
      </w:r>
      <w:r>
        <w:rPr>
          <w:rFonts w:ascii="Calibri" w:eastAsia="Calibri" w:hAnsi="Calibri" w:cs="Calibri"/>
          <w:color w:val="1A397B"/>
          <w:spacing w:val="-4"/>
          <w:position w:val="1"/>
          <w:sz w:val="24"/>
          <w:szCs w:val="24"/>
        </w:rPr>
        <w:t>o</w:t>
      </w:r>
      <w:r>
        <w:rPr>
          <w:rFonts w:ascii="Calibri" w:eastAsia="Calibri" w:hAnsi="Calibri" w:cs="Calibri"/>
          <w:color w:val="1A397B"/>
          <w:spacing w:val="-7"/>
          <w:position w:val="1"/>
          <w:sz w:val="24"/>
          <w:szCs w:val="24"/>
        </w:rPr>
        <w:t>lli</w:t>
      </w:r>
      <w:r>
        <w:rPr>
          <w:rFonts w:ascii="Calibri" w:eastAsia="Calibri" w:hAnsi="Calibri" w:cs="Calibri"/>
          <w:color w:val="1A397B"/>
          <w:spacing w:val="-4"/>
          <w:position w:val="1"/>
          <w:sz w:val="24"/>
          <w:szCs w:val="24"/>
        </w:rPr>
        <w:t>n</w:t>
      </w:r>
      <w:r>
        <w:rPr>
          <w:rFonts w:ascii="Calibri" w:eastAsia="Calibri" w:hAnsi="Calibri" w:cs="Calibri"/>
          <w:color w:val="1A397B"/>
          <w:spacing w:val="-5"/>
          <w:position w:val="1"/>
          <w:sz w:val="24"/>
          <w:szCs w:val="24"/>
        </w:rPr>
        <w:t>s</w:t>
      </w:r>
      <w:r>
        <w:rPr>
          <w:rFonts w:ascii="Calibri" w:eastAsia="Calibri" w:hAnsi="Calibri" w:cs="Calibri"/>
          <w:color w:val="1A397B"/>
          <w:spacing w:val="-8"/>
          <w:position w:val="1"/>
          <w:sz w:val="24"/>
          <w:szCs w:val="24"/>
        </w:rPr>
        <w:t>@v</w:t>
      </w:r>
      <w:r>
        <w:rPr>
          <w:rFonts w:ascii="Calibri" w:eastAsia="Calibri" w:hAnsi="Calibri" w:cs="Calibri"/>
          <w:color w:val="1A397B"/>
          <w:spacing w:val="-5"/>
          <w:position w:val="1"/>
          <w:sz w:val="24"/>
          <w:szCs w:val="24"/>
        </w:rPr>
        <w:t>a</w:t>
      </w:r>
      <w:r>
        <w:rPr>
          <w:rFonts w:ascii="Calibri" w:eastAsia="Calibri" w:hAnsi="Calibri" w:cs="Calibri"/>
          <w:color w:val="1A397B"/>
          <w:spacing w:val="-6"/>
          <w:position w:val="1"/>
          <w:sz w:val="24"/>
          <w:szCs w:val="24"/>
        </w:rPr>
        <w:t>c</w:t>
      </w:r>
      <w:r>
        <w:rPr>
          <w:rFonts w:ascii="Calibri" w:eastAsia="Calibri" w:hAnsi="Calibri" w:cs="Calibri"/>
          <w:color w:val="1A397B"/>
          <w:spacing w:val="-8"/>
          <w:position w:val="1"/>
          <w:sz w:val="24"/>
          <w:szCs w:val="24"/>
        </w:rPr>
        <w:t>c</w:t>
      </w:r>
      <w:r>
        <w:rPr>
          <w:rFonts w:ascii="Calibri" w:eastAsia="Calibri" w:hAnsi="Calibri" w:cs="Calibri"/>
          <w:color w:val="1A397B"/>
          <w:spacing w:val="-5"/>
          <w:position w:val="1"/>
          <w:sz w:val="24"/>
          <w:szCs w:val="24"/>
        </w:rPr>
        <w:t>.</w:t>
      </w:r>
      <w:r>
        <w:rPr>
          <w:rFonts w:ascii="Calibri" w:eastAsia="Calibri" w:hAnsi="Calibri" w:cs="Calibri"/>
          <w:color w:val="1A397B"/>
          <w:spacing w:val="-8"/>
          <w:position w:val="1"/>
          <w:sz w:val="24"/>
          <w:szCs w:val="24"/>
        </w:rPr>
        <w:t>c</w:t>
      </w:r>
      <w:r>
        <w:rPr>
          <w:rFonts w:ascii="Calibri" w:eastAsia="Calibri" w:hAnsi="Calibri" w:cs="Calibri"/>
          <w:color w:val="1A397B"/>
          <w:spacing w:val="-6"/>
          <w:position w:val="1"/>
          <w:sz w:val="24"/>
          <w:szCs w:val="24"/>
        </w:rPr>
        <w:t>o</w:t>
      </w:r>
      <w:r>
        <w:rPr>
          <w:rFonts w:ascii="Calibri" w:eastAsia="Calibri" w:hAnsi="Calibri" w:cs="Calibri"/>
          <w:color w:val="1A397B"/>
          <w:spacing w:val="-5"/>
          <w:position w:val="1"/>
          <w:sz w:val="24"/>
          <w:szCs w:val="24"/>
        </w:rPr>
        <w:t>m</w:t>
      </w:r>
      <w:r>
        <w:rPr>
          <w:rFonts w:ascii="Calibri" w:eastAsia="Calibri" w:hAnsi="Calibri" w:cs="Calibri"/>
          <w:color w:val="1A397B"/>
          <w:spacing w:val="-8"/>
          <w:position w:val="1"/>
          <w:sz w:val="24"/>
          <w:szCs w:val="24"/>
        </w:rPr>
        <w:t>.</w:t>
      </w:r>
      <w:r>
        <w:rPr>
          <w:rFonts w:ascii="Calibri" w:eastAsia="Calibri" w:hAnsi="Calibri" w:cs="Calibri"/>
          <w:color w:val="1A397B"/>
          <w:spacing w:val="-7"/>
          <w:position w:val="1"/>
          <w:sz w:val="24"/>
          <w:szCs w:val="24"/>
        </w:rPr>
        <w:t>a</w:t>
      </w:r>
      <w:r>
        <w:rPr>
          <w:rFonts w:ascii="Calibri" w:eastAsia="Calibri" w:hAnsi="Calibri" w:cs="Calibri"/>
          <w:color w:val="1A397B"/>
          <w:position w:val="1"/>
          <w:sz w:val="24"/>
          <w:szCs w:val="24"/>
        </w:rPr>
        <w:t xml:space="preserve">u  </w:t>
      </w:r>
      <w:r>
        <w:rPr>
          <w:rFonts w:ascii="Calibri" w:eastAsia="Calibri" w:hAnsi="Calibri" w:cs="Calibri"/>
          <w:color w:val="1A397B"/>
          <w:spacing w:val="26"/>
          <w:position w:val="1"/>
          <w:sz w:val="24"/>
          <w:szCs w:val="24"/>
        </w:rPr>
        <w:t xml:space="preserve"> </w:t>
      </w:r>
    </w:hyperlink>
    <w:r>
      <w:rPr>
        <w:rFonts w:ascii="Calibri" w:eastAsia="Calibri" w:hAnsi="Calibri" w:cs="Calibri"/>
        <w:color w:val="1A397B"/>
        <w:spacing w:val="-7"/>
        <w:position w:val="1"/>
        <w:sz w:val="24"/>
        <w:szCs w:val="24"/>
      </w:rPr>
      <w:t>W</w:t>
    </w:r>
    <w:r>
      <w:rPr>
        <w:rFonts w:ascii="Calibri" w:eastAsia="Calibri" w:hAnsi="Calibri" w:cs="Calibri"/>
        <w:color w:val="1A397B"/>
        <w:position w:val="1"/>
        <w:sz w:val="24"/>
        <w:szCs w:val="24"/>
      </w:rPr>
      <w:t>:</w:t>
    </w:r>
    <w:r>
      <w:rPr>
        <w:rFonts w:ascii="Calibri" w:eastAsia="Calibri" w:hAnsi="Calibri" w:cs="Calibri"/>
        <w:color w:val="1A397B"/>
        <w:spacing w:val="-11"/>
        <w:position w:val="1"/>
        <w:sz w:val="24"/>
        <w:szCs w:val="24"/>
      </w:rPr>
      <w:t xml:space="preserve"> </w:t>
    </w:r>
    <w:r>
      <w:rPr>
        <w:rFonts w:ascii="Calibri" w:eastAsia="Calibri" w:hAnsi="Calibri" w:cs="Calibri"/>
        <w:color w:val="1A397B"/>
        <w:spacing w:val="-10"/>
        <w:position w:val="1"/>
        <w:sz w:val="24"/>
        <w:szCs w:val="24"/>
      </w:rPr>
      <w:t>v</w:t>
    </w:r>
    <w:r>
      <w:rPr>
        <w:rFonts w:ascii="Calibri" w:eastAsia="Calibri" w:hAnsi="Calibri" w:cs="Calibri"/>
        <w:color w:val="1A397B"/>
        <w:spacing w:val="-5"/>
        <w:position w:val="1"/>
        <w:sz w:val="24"/>
        <w:szCs w:val="24"/>
      </w:rPr>
      <w:t>a</w:t>
    </w:r>
    <w:r>
      <w:rPr>
        <w:rFonts w:ascii="Calibri" w:eastAsia="Calibri" w:hAnsi="Calibri" w:cs="Calibri"/>
        <w:color w:val="1A397B"/>
        <w:spacing w:val="-6"/>
        <w:position w:val="1"/>
        <w:sz w:val="24"/>
        <w:szCs w:val="24"/>
      </w:rPr>
      <w:t>c</w:t>
    </w:r>
    <w:r>
      <w:rPr>
        <w:rFonts w:ascii="Calibri" w:eastAsia="Calibri" w:hAnsi="Calibri" w:cs="Calibri"/>
        <w:color w:val="1A397B"/>
        <w:spacing w:val="-8"/>
        <w:position w:val="1"/>
        <w:sz w:val="24"/>
        <w:szCs w:val="24"/>
      </w:rPr>
      <w:t>c</w:t>
    </w:r>
    <w:r>
      <w:rPr>
        <w:rFonts w:ascii="Calibri" w:eastAsia="Calibri" w:hAnsi="Calibri" w:cs="Calibri"/>
        <w:color w:val="1A397B"/>
        <w:spacing w:val="-5"/>
        <w:position w:val="1"/>
        <w:sz w:val="24"/>
        <w:szCs w:val="24"/>
      </w:rPr>
      <w:t>.</w:t>
    </w:r>
    <w:r>
      <w:rPr>
        <w:rFonts w:ascii="Calibri" w:eastAsia="Calibri" w:hAnsi="Calibri" w:cs="Calibri"/>
        <w:color w:val="1A397B"/>
        <w:spacing w:val="-10"/>
        <w:position w:val="1"/>
        <w:sz w:val="24"/>
        <w:szCs w:val="24"/>
      </w:rPr>
      <w:t>c</w:t>
    </w:r>
    <w:r>
      <w:rPr>
        <w:rFonts w:ascii="Calibri" w:eastAsia="Calibri" w:hAnsi="Calibri" w:cs="Calibri"/>
        <w:color w:val="1A397B"/>
        <w:spacing w:val="-4"/>
        <w:position w:val="1"/>
        <w:sz w:val="24"/>
        <w:szCs w:val="24"/>
      </w:rPr>
      <w:t>o</w:t>
    </w:r>
    <w:r>
      <w:rPr>
        <w:rFonts w:ascii="Calibri" w:eastAsia="Calibri" w:hAnsi="Calibri" w:cs="Calibri"/>
        <w:color w:val="1A397B"/>
        <w:spacing w:val="-5"/>
        <w:position w:val="1"/>
        <w:sz w:val="24"/>
        <w:szCs w:val="24"/>
      </w:rPr>
      <w:t>m</w:t>
    </w:r>
    <w:r>
      <w:rPr>
        <w:rFonts w:ascii="Calibri" w:eastAsia="Calibri" w:hAnsi="Calibri" w:cs="Calibri"/>
        <w:color w:val="1A397B"/>
        <w:spacing w:val="-8"/>
        <w:position w:val="1"/>
        <w:sz w:val="24"/>
        <w:szCs w:val="24"/>
      </w:rPr>
      <w:t>.</w:t>
    </w:r>
    <w:r>
      <w:rPr>
        <w:rFonts w:ascii="Calibri" w:eastAsia="Calibri" w:hAnsi="Calibri" w:cs="Calibri"/>
        <w:color w:val="1A397B"/>
        <w:spacing w:val="-5"/>
        <w:position w:val="1"/>
        <w:sz w:val="24"/>
        <w:szCs w:val="24"/>
      </w:rPr>
      <w:t>a</w:t>
    </w:r>
    <w:r>
      <w:rPr>
        <w:rFonts w:ascii="Calibri" w:eastAsia="Calibri" w:hAnsi="Calibri" w:cs="Calibri"/>
        <w:color w:val="1A397B"/>
        <w:position w:val="1"/>
        <w:sz w:val="24"/>
        <w:szCs w:val="24"/>
      </w:rPr>
      <w:t xml:space="preserve">u  </w:t>
    </w:r>
    <w:r>
      <w:rPr>
        <w:rFonts w:ascii="Calibri" w:eastAsia="Calibri" w:hAnsi="Calibri" w:cs="Calibri"/>
        <w:color w:val="1A397B"/>
        <w:spacing w:val="37"/>
        <w:position w:val="1"/>
        <w:sz w:val="24"/>
        <w:szCs w:val="24"/>
      </w:rPr>
      <w:t xml:space="preserve"> </w:t>
    </w:r>
    <w:r>
      <w:rPr>
        <w:rFonts w:ascii="Calibri" w:eastAsia="Calibri" w:hAnsi="Calibri" w:cs="Calibri"/>
        <w:noProof/>
        <w:color w:val="1A397B"/>
        <w:spacing w:val="37"/>
        <w:position w:val="1"/>
        <w:sz w:val="24"/>
        <w:szCs w:val="24"/>
        <w:lang w:val="en-AU" w:eastAsia="en-AU"/>
      </w:rPr>
      <w:drawing>
        <wp:inline distT="0" distB="0" distL="0" distR="0" wp14:anchorId="2AF4C714" wp14:editId="0B860503">
          <wp:extent cx="175260" cy="1752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eastAsia="Times New Roman" w:hAnsi="Times New Roman" w:cs="Times New Roman"/>
        <w:color w:val="1A397B"/>
        <w:spacing w:val="-38"/>
        <w:position w:val="1"/>
        <w:sz w:val="24"/>
        <w:szCs w:val="24"/>
      </w:rPr>
      <w:t xml:space="preserve"> </w:t>
    </w:r>
    <w:r>
      <w:rPr>
        <w:rFonts w:ascii="Calibri" w:eastAsia="Calibri" w:hAnsi="Calibri" w:cs="Calibri"/>
        <w:color w:val="1A397B"/>
        <w:spacing w:val="-1"/>
        <w:position w:val="1"/>
        <w:sz w:val="24"/>
        <w:szCs w:val="24"/>
      </w:rPr>
      <w:t>@</w:t>
    </w:r>
    <w:proofErr w:type="spellStart"/>
    <w:r>
      <w:rPr>
        <w:rFonts w:ascii="Calibri" w:eastAsia="Calibri" w:hAnsi="Calibri" w:cs="Calibri"/>
        <w:color w:val="1A397B"/>
        <w:position w:val="1"/>
        <w:sz w:val="24"/>
        <w:szCs w:val="24"/>
      </w:rPr>
      <w:t>m</w:t>
    </w:r>
    <w:r>
      <w:rPr>
        <w:rFonts w:ascii="Calibri" w:eastAsia="Calibri" w:hAnsi="Calibri" w:cs="Calibri"/>
        <w:color w:val="1A397B"/>
        <w:spacing w:val="1"/>
        <w:position w:val="1"/>
        <w:sz w:val="24"/>
        <w:szCs w:val="24"/>
      </w:rPr>
      <w:t>u</w:t>
    </w:r>
    <w:r>
      <w:rPr>
        <w:rFonts w:ascii="Calibri" w:eastAsia="Calibri" w:hAnsi="Calibri" w:cs="Calibri"/>
        <w:color w:val="1A397B"/>
        <w:position w:val="1"/>
        <w:sz w:val="24"/>
        <w:szCs w:val="24"/>
      </w:rPr>
      <w:t>rr</w:t>
    </w:r>
    <w:r>
      <w:rPr>
        <w:rFonts w:ascii="Calibri" w:eastAsia="Calibri" w:hAnsi="Calibri" w:cs="Calibri"/>
        <w:color w:val="1A397B"/>
        <w:spacing w:val="1"/>
        <w:position w:val="1"/>
        <w:sz w:val="24"/>
        <w:szCs w:val="24"/>
      </w:rPr>
      <w:t>a</w:t>
    </w:r>
    <w:r>
      <w:rPr>
        <w:rFonts w:ascii="Calibri" w:eastAsia="Calibri" w:hAnsi="Calibri" w:cs="Calibri"/>
        <w:color w:val="1A397B"/>
        <w:position w:val="1"/>
        <w:sz w:val="24"/>
        <w:szCs w:val="24"/>
      </w:rPr>
      <w:t>yjp</w:t>
    </w:r>
    <w:r>
      <w:rPr>
        <w:rFonts w:ascii="Calibri" w:eastAsia="Calibri" w:hAnsi="Calibri" w:cs="Calibri"/>
        <w:color w:val="1A397B"/>
        <w:spacing w:val="-1"/>
        <w:position w:val="1"/>
        <w:sz w:val="24"/>
        <w:szCs w:val="24"/>
      </w:rPr>
      <w:t>c</w:t>
    </w:r>
    <w:r>
      <w:rPr>
        <w:rFonts w:ascii="Calibri" w:eastAsia="Calibri" w:hAnsi="Calibri" w:cs="Calibri"/>
        <w:color w:val="1A397B"/>
        <w:position w:val="1"/>
        <w:sz w:val="24"/>
        <w:szCs w:val="24"/>
      </w:rPr>
      <w:t>olli</w:t>
    </w:r>
    <w:r>
      <w:rPr>
        <w:rFonts w:ascii="Calibri" w:eastAsia="Calibri" w:hAnsi="Calibri" w:cs="Calibri"/>
        <w:color w:val="1A397B"/>
        <w:spacing w:val="1"/>
        <w:position w:val="1"/>
        <w:sz w:val="24"/>
        <w:szCs w:val="24"/>
      </w:rPr>
      <w:t>n</w:t>
    </w:r>
    <w:r>
      <w:rPr>
        <w:rFonts w:ascii="Calibri" w:eastAsia="Calibri" w:hAnsi="Calibri" w:cs="Calibri"/>
        <w:color w:val="1A397B"/>
        <w:position w:val="1"/>
        <w:sz w:val="24"/>
        <w:szCs w:val="24"/>
      </w:rPr>
      <w:t>s</w:t>
    </w:r>
    <w:proofErr w:type="spellEnd"/>
  </w:p>
  <w:p w:rsidR="00322FDC" w:rsidRDefault="00322FDC">
    <w:pPr>
      <w:pStyle w:val="Footer"/>
    </w:pPr>
  </w:p>
  <w:p w:rsidR="00322FDC" w:rsidRDefault="00322F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431" w:rsidRDefault="002D5431" w:rsidP="00322FDC">
      <w:pPr>
        <w:spacing w:after="0" w:line="240" w:lineRule="auto"/>
      </w:pPr>
      <w:r>
        <w:separator/>
      </w:r>
    </w:p>
  </w:footnote>
  <w:footnote w:type="continuationSeparator" w:id="0">
    <w:p w:rsidR="002D5431" w:rsidRDefault="002D5431" w:rsidP="00322F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9ED" w:rsidRDefault="001D39ED" w:rsidP="001D39ED">
    <w:pPr>
      <w:tabs>
        <w:tab w:val="left" w:pos="10300"/>
      </w:tabs>
      <w:spacing w:after="0" w:line="661" w:lineRule="exact"/>
      <w:ind w:left="119" w:right="-20"/>
      <w:rPr>
        <w:rFonts w:ascii="Calibri" w:eastAsia="Calibri" w:hAnsi="Calibri" w:cs="Calibri"/>
        <w:b/>
        <w:bCs/>
        <w:color w:val="DD5C20"/>
        <w:position w:val="1"/>
        <w:sz w:val="56"/>
        <w:szCs w:val="56"/>
        <w:u w:val="thick" w:color="DD5C20"/>
      </w:rPr>
    </w:pPr>
  </w:p>
  <w:p w:rsidR="001D39ED" w:rsidRPr="001D39ED" w:rsidRDefault="001D39ED" w:rsidP="001D39ED">
    <w:pPr>
      <w:tabs>
        <w:tab w:val="left" w:pos="10300"/>
      </w:tabs>
      <w:spacing w:after="0" w:line="661" w:lineRule="exact"/>
      <w:ind w:left="119" w:right="-20"/>
      <w:rPr>
        <w:rFonts w:ascii="Calibri" w:eastAsia="Calibri" w:hAnsi="Calibri" w:cs="Calibri"/>
        <w:b/>
        <w:bCs/>
        <w:color w:val="DD5C20"/>
        <w:position w:val="1"/>
        <w:sz w:val="56"/>
        <w:szCs w:val="56"/>
        <w:u w:val="thick" w:color="DD5C20"/>
      </w:rPr>
    </w:pPr>
    <w:r w:rsidRPr="001D39ED">
      <w:rPr>
        <w:rFonts w:ascii="Calibri" w:eastAsia="Calibri" w:hAnsi="Calibri" w:cs="Calibri"/>
        <w:b/>
        <w:bCs/>
        <w:noProof/>
        <w:color w:val="DD5C20"/>
        <w:position w:val="1"/>
        <w:sz w:val="56"/>
        <w:szCs w:val="56"/>
        <w:u w:val="thick" w:color="DD5C20"/>
        <w:lang w:val="en-AU" w:eastAsia="en-AU"/>
      </w:rPr>
      <w:drawing>
        <wp:anchor distT="0" distB="0" distL="114300" distR="114300" simplePos="0" relativeHeight="251663360" behindDoc="1" locked="0" layoutInCell="1" allowOverlap="1" wp14:anchorId="2DC40C55" wp14:editId="5519F5A4">
          <wp:simplePos x="0" y="0"/>
          <wp:positionH relativeFrom="page">
            <wp:posOffset>5782970</wp:posOffset>
          </wp:positionH>
          <wp:positionV relativeFrom="page">
            <wp:posOffset>466090</wp:posOffset>
          </wp:positionV>
          <wp:extent cx="1170305" cy="635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635000"/>
                  </a:xfrm>
                  <a:prstGeom prst="rect">
                    <a:avLst/>
                  </a:prstGeom>
                  <a:noFill/>
                </pic:spPr>
              </pic:pic>
            </a:graphicData>
          </a:graphic>
          <wp14:sizeRelH relativeFrom="page">
            <wp14:pctWidth>0</wp14:pctWidth>
          </wp14:sizeRelH>
          <wp14:sizeRelV relativeFrom="page">
            <wp14:pctHeight>0</wp14:pctHeight>
          </wp14:sizeRelV>
        </wp:anchor>
      </w:drawing>
    </w:r>
    <w:r w:rsidRPr="001D39ED">
      <w:rPr>
        <w:rFonts w:ascii="Calibri" w:eastAsia="Calibri" w:hAnsi="Calibri" w:cs="Calibri"/>
        <w:b/>
        <w:bCs/>
        <w:color w:val="DD5C20"/>
        <w:position w:val="1"/>
        <w:sz w:val="56"/>
        <w:szCs w:val="56"/>
        <w:u w:val="thick" w:color="DD5C20"/>
      </w:rPr>
      <w:t xml:space="preserve">Media Release </w:t>
    </w:r>
    <w:r w:rsidRPr="001D39ED">
      <w:rPr>
        <w:rFonts w:ascii="Calibri" w:eastAsia="Calibri" w:hAnsi="Calibri" w:cs="Calibri"/>
        <w:b/>
        <w:bCs/>
        <w:color w:val="DD5C20"/>
        <w:position w:val="1"/>
        <w:sz w:val="56"/>
        <w:szCs w:val="56"/>
        <w:u w:val="thick" w:color="DD5C20"/>
      </w:rPr>
      <w:tab/>
    </w:r>
  </w:p>
  <w:p w:rsidR="001D39ED" w:rsidRDefault="001D39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354F5"/>
    <w:multiLevelType w:val="hybridMultilevel"/>
    <w:tmpl w:val="DF8EE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F26"/>
    <w:rsid w:val="001D39ED"/>
    <w:rsid w:val="00202A55"/>
    <w:rsid w:val="002D5431"/>
    <w:rsid w:val="00322FDC"/>
    <w:rsid w:val="00342E73"/>
    <w:rsid w:val="00595F5D"/>
    <w:rsid w:val="005D19C0"/>
    <w:rsid w:val="006A7244"/>
    <w:rsid w:val="007C38AA"/>
    <w:rsid w:val="00A12B06"/>
    <w:rsid w:val="00B66F26"/>
    <w:rsid w:val="00C511B3"/>
    <w:rsid w:val="00E738E5"/>
    <w:rsid w:val="00EF0C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3704FF-D7CE-421D-A03D-E27FE426F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8E5"/>
    <w:pPr>
      <w:widowControl/>
      <w:spacing w:after="160" w:line="259" w:lineRule="auto"/>
      <w:ind w:left="720"/>
      <w:contextualSpacing/>
    </w:pPr>
    <w:rPr>
      <w:lang w:val="en-AU"/>
    </w:rPr>
  </w:style>
  <w:style w:type="paragraph" w:styleId="Header">
    <w:name w:val="header"/>
    <w:basedOn w:val="Normal"/>
    <w:link w:val="HeaderChar"/>
    <w:uiPriority w:val="99"/>
    <w:unhideWhenUsed/>
    <w:rsid w:val="00322F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FDC"/>
  </w:style>
  <w:style w:type="paragraph" w:styleId="Footer">
    <w:name w:val="footer"/>
    <w:basedOn w:val="Normal"/>
    <w:link w:val="FooterChar"/>
    <w:uiPriority w:val="99"/>
    <w:unhideWhenUsed/>
    <w:rsid w:val="00322F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FDC"/>
  </w:style>
  <w:style w:type="paragraph" w:styleId="BalloonText">
    <w:name w:val="Balloon Text"/>
    <w:basedOn w:val="Normal"/>
    <w:link w:val="BalloonTextChar"/>
    <w:uiPriority w:val="99"/>
    <w:semiHidden/>
    <w:unhideWhenUsed/>
    <w:rsid w:val="00EF0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C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mcollins@vacc.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543A2-6511-49F1-8A42-883FB7A98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6D1A0256</Template>
  <TotalTime>1</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Van langenberg</dc:creator>
  <cp:lastModifiedBy>Holmes, Jess</cp:lastModifiedBy>
  <cp:revision>2</cp:revision>
  <cp:lastPrinted>2015-01-13T02:11:00Z</cp:lastPrinted>
  <dcterms:created xsi:type="dcterms:W3CDTF">2015-02-04T00:58:00Z</dcterms:created>
  <dcterms:modified xsi:type="dcterms:W3CDTF">2015-02-04T00:58:00Z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2014-12-01T00:00:00Z</vt:filetime>
  </property>
  <property fmtid="{D5CDD505-2E9C-101B-9397-08002B2CF9AE}" pid="3" name="LastSaved">
    <vt:filetime>2015-01-13T00:00:00Z</vt:filetime>
  </property>
</Properties>
</file>